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pt;margin-top:-9pt;width:471.4pt;height:9in;z-index:-251658240" wrapcoords="-26 0 -26 21581 21600 21581 21600 0 -26 0">
            <v:imagedata r:id="rId4" o:title=""/>
            <w10:wrap type="tight"/>
          </v:shape>
        </w:pict>
      </w: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Pr="00FA33F4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tbl>
      <w:tblPr>
        <w:tblpPr w:leftFromText="180" w:rightFromText="180" w:vertAnchor="text" w:horzAnchor="margin" w:tblpXSpec="center" w:tblpY="39"/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0"/>
        <w:gridCol w:w="3780"/>
        <w:gridCol w:w="3960"/>
      </w:tblGrid>
      <w:tr w:rsidR="009141BC" w:rsidTr="00FA33F4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общем родительском собрании</w:t>
            </w:r>
          </w:p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протокол  №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07 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09 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17 </w:t>
              </w:r>
              <w:r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141BC" w:rsidRDefault="009141BC" w:rsidP="00FA33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 №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1BC" w:rsidRDefault="009141BC" w:rsidP="00FA33F4">
            <w:pPr>
              <w:spacing w:before="100" w:beforeAutospacing="1" w:after="100" w:afterAutospacing="1"/>
              <w:outlineLvl w:val="1"/>
              <w:rPr>
                <w:rFonts w:ascii="PTSansRegular" w:hAnsi="PTSansRegular"/>
                <w:b/>
                <w:bCs/>
                <w:sz w:val="35"/>
                <w:szCs w:val="35"/>
              </w:rPr>
            </w:pPr>
            <w:r>
              <w:t>от   «</w:t>
            </w:r>
            <w:r>
              <w:rPr>
                <w:u w:val="single"/>
              </w:rPr>
              <w:t xml:space="preserve">  07  </w:t>
            </w:r>
            <w:r>
              <w:t>»</w:t>
            </w:r>
            <w:r>
              <w:rPr>
                <w:u w:val="single"/>
              </w:rPr>
              <w:t xml:space="preserve">    09    </w:t>
            </w:r>
            <w:r>
              <w:t>20</w:t>
            </w:r>
            <w:r>
              <w:rPr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rPr>
                  <w:u w:val="single"/>
                </w:rPr>
                <w:t xml:space="preserve">17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141BC" w:rsidRDefault="009141BC" w:rsidP="00FA33F4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141BC" w:rsidRDefault="009141BC" w:rsidP="00FA33F4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«Бабаевский                          Дом детского творчества»</w:t>
            </w:r>
          </w:p>
          <w:p w:rsidR="009141BC" w:rsidRDefault="009141BC" w:rsidP="00FA33F4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________Н.Л. Миронова</w:t>
            </w:r>
          </w:p>
          <w:p w:rsidR="009141BC" w:rsidRDefault="009141BC" w:rsidP="00FA33F4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Приказ №______ «____»______20____г.</w:t>
            </w:r>
          </w:p>
          <w:p w:rsidR="009141BC" w:rsidRDefault="009141BC" w:rsidP="00FA33F4">
            <w:pPr>
              <w:spacing w:before="100" w:beforeAutospacing="1" w:after="100" w:afterAutospacing="1"/>
              <w:outlineLvl w:val="1"/>
              <w:rPr>
                <w:rFonts w:ascii="PTSansRegular" w:hAnsi="PTSansRegular"/>
                <w:b/>
                <w:bCs/>
                <w:sz w:val="35"/>
                <w:szCs w:val="35"/>
              </w:rPr>
            </w:pPr>
          </w:p>
        </w:tc>
      </w:tr>
    </w:tbl>
    <w:p w:rsidR="009141BC" w:rsidRDefault="009141BC" w:rsidP="00AB73F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5"/>
          <w:szCs w:val="35"/>
        </w:rPr>
      </w:pPr>
    </w:p>
    <w:p w:rsidR="009141BC" w:rsidRPr="00AB73F5" w:rsidRDefault="009141BC" w:rsidP="00AB73F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B73F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141BC" w:rsidRDefault="009141BC" w:rsidP="00AB73F5">
      <w:pPr>
        <w:pStyle w:val="NoSpacing"/>
        <w:jc w:val="center"/>
        <w:rPr>
          <w:rFonts w:ascii="PTSansRegular" w:hAnsi="PTSansRegular"/>
          <w:b/>
          <w:bCs/>
          <w:sz w:val="28"/>
          <w:szCs w:val="28"/>
        </w:rPr>
      </w:pPr>
      <w:r>
        <w:rPr>
          <w:rFonts w:ascii="PTSansRegular" w:hAnsi="PTSansRegular"/>
          <w:b/>
          <w:bCs/>
          <w:sz w:val="28"/>
          <w:szCs w:val="28"/>
        </w:rPr>
        <w:t>о порядке обучения по индивидуальному учебному плану</w:t>
      </w:r>
    </w:p>
    <w:p w:rsidR="009141BC" w:rsidRPr="00E3325C" w:rsidRDefault="009141BC" w:rsidP="00AB73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PTSansRegular" w:hAnsi="PTSansRegular"/>
          <w:b/>
          <w:bCs/>
          <w:sz w:val="28"/>
          <w:szCs w:val="28"/>
        </w:rPr>
        <w:t xml:space="preserve"> </w:t>
      </w:r>
      <w:r w:rsidRPr="00E3325C">
        <w:rPr>
          <w:rFonts w:ascii="Times New Roman" w:hAnsi="Times New Roman"/>
          <w:b/>
          <w:sz w:val="28"/>
          <w:szCs w:val="28"/>
        </w:rPr>
        <w:t>в муниципальном бюджетном учреждении</w:t>
      </w:r>
    </w:p>
    <w:p w:rsidR="009141BC" w:rsidRDefault="009141BC" w:rsidP="00AB73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9141BC" w:rsidRDefault="009141BC" w:rsidP="00AB73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3325C">
        <w:rPr>
          <w:rFonts w:ascii="Times New Roman" w:hAnsi="Times New Roman"/>
          <w:b/>
          <w:sz w:val="28"/>
          <w:szCs w:val="28"/>
        </w:rPr>
        <w:t xml:space="preserve"> «Бабаевский Дом детского творчества»</w:t>
      </w:r>
    </w:p>
    <w:p w:rsidR="009141BC" w:rsidRPr="00AB73F5" w:rsidRDefault="009141BC" w:rsidP="00AB73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outlineLvl w:val="4"/>
        <w:rPr>
          <w:rFonts w:ascii="PTSansRegular" w:hAnsi="PTSansRegular"/>
          <w:b/>
          <w:bCs/>
          <w:sz w:val="28"/>
          <w:szCs w:val="28"/>
        </w:rPr>
      </w:pPr>
      <w:r w:rsidRPr="00AB73F5">
        <w:rPr>
          <w:rFonts w:ascii="PTSansRegular" w:hAnsi="PTSansRegular"/>
          <w:b/>
          <w:bCs/>
          <w:sz w:val="28"/>
          <w:szCs w:val="28"/>
        </w:rPr>
        <w:t>I. Общие положения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1.1.</w:t>
      </w:r>
      <w:r w:rsidRPr="00AB73F5">
        <w:rPr>
          <w:rFonts w:ascii="PTSerifRegular" w:hAnsi="PTSerifRegular"/>
          <w:b/>
          <w:bCs/>
          <w:color w:val="000000"/>
          <w:sz w:val="28"/>
          <w:szCs w:val="28"/>
        </w:rPr>
        <w:t> </w:t>
      </w:r>
      <w:r w:rsidRPr="00AB73F5">
        <w:rPr>
          <w:rFonts w:ascii="PTSerifRegular" w:hAnsi="PTSerifRegular"/>
          <w:color w:val="000000"/>
          <w:sz w:val="28"/>
          <w:szCs w:val="28"/>
        </w:rPr>
        <w:t>Настоящее Положение «О порядке обучения по индивидуальному учебному плану в образовательной организации» (далее – Положение) разработано на основании: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 xml:space="preserve">-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 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B73F5">
          <w:rPr>
            <w:rFonts w:ascii="PTSerifRegular" w:hAnsi="PTSerifRegular"/>
            <w:color w:val="000000"/>
            <w:sz w:val="28"/>
            <w:szCs w:val="28"/>
          </w:rPr>
          <w:t>2012 г</w:t>
        </w:r>
      </w:smartTag>
      <w:r w:rsidRPr="00AB73F5">
        <w:rPr>
          <w:rFonts w:ascii="PTSerifRegular" w:hAnsi="PTSerifRegular"/>
          <w:color w:val="000000"/>
          <w:sz w:val="28"/>
          <w:szCs w:val="28"/>
        </w:rPr>
        <w:t>. № 273-ФЗ «Об образовании в Российской Федерации»;</w:t>
      </w:r>
    </w:p>
    <w:p w:rsidR="009141BC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 xml:space="preserve">-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 Устава образовательной организации.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1.2. С учетом возможностей и потребностей личности общеобразовательные программы могут осваиваться по индивидуальному учебному плану. Обучение по индивидуальному учебному плану есть вид освоения ребенком общеобразовательных</w:t>
      </w:r>
      <w:r>
        <w:rPr>
          <w:rFonts w:ascii="PTSerifRegular" w:hAnsi="PTSerifRegular"/>
          <w:color w:val="000000"/>
          <w:sz w:val="28"/>
          <w:szCs w:val="28"/>
        </w:rPr>
        <w:t xml:space="preserve">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 </w:t>
      </w:r>
      <w:r>
        <w:rPr>
          <w:rFonts w:ascii="PTSerifRegular" w:hAnsi="PTSerifRegular"/>
          <w:color w:val="000000"/>
          <w:sz w:val="28"/>
          <w:szCs w:val="28"/>
        </w:rPr>
        <w:t xml:space="preserve">общеразвивающих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программ </w:t>
      </w:r>
      <w:r>
        <w:rPr>
          <w:rFonts w:ascii="PTSerifRegular" w:hAnsi="PTSerifRegular"/>
          <w:color w:val="000000"/>
          <w:sz w:val="28"/>
          <w:szCs w:val="28"/>
        </w:rPr>
        <w:t xml:space="preserve">дополнительного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образования самостоятельно, под контролем </w:t>
      </w:r>
      <w:r>
        <w:rPr>
          <w:rFonts w:ascii="PTSerifRegular" w:hAnsi="PTSerifRegular"/>
          <w:color w:val="000000"/>
          <w:sz w:val="28"/>
          <w:szCs w:val="28"/>
        </w:rPr>
        <w:t>педагога</w:t>
      </w:r>
      <w:r w:rsidRPr="00AB73F5">
        <w:rPr>
          <w:rFonts w:ascii="PTSerifRegular" w:hAnsi="PTSerifRegular"/>
          <w:color w:val="000000"/>
          <w:sz w:val="28"/>
          <w:szCs w:val="28"/>
        </w:rPr>
        <w:t>, с последующей аттестацией.</w:t>
      </w:r>
    </w:p>
    <w:p w:rsidR="009141BC" w:rsidRPr="003B2340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1.3. Обучение по индивидуальному учебному плану может быть организовано для учащихся:</w:t>
      </w:r>
      <w:r w:rsidRPr="00B02F7A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141BC" w:rsidRPr="00B02F7A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02F7A">
        <w:rPr>
          <w:rFonts w:ascii="Times New Roman" w:hAnsi="Times New Roman"/>
          <w:color w:val="000000"/>
          <w:sz w:val="28"/>
          <w:szCs w:val="28"/>
        </w:rPr>
        <w:t xml:space="preserve"> - наличие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др.), что подтверждает возможность освоения учебных предметов в индивидуальном режиме;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 xml:space="preserve">-  с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 неспособностью к усвоению об</w:t>
      </w:r>
      <w:r>
        <w:rPr>
          <w:rFonts w:ascii="PTSerifRegular" w:hAnsi="PTSerifRegular"/>
          <w:color w:val="000000"/>
          <w:sz w:val="28"/>
          <w:szCs w:val="28"/>
        </w:rPr>
        <w:t>щеоб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разовательных </w:t>
      </w:r>
      <w:r>
        <w:rPr>
          <w:rFonts w:ascii="PTSerifRegular" w:hAnsi="PTSerifRegular"/>
          <w:color w:val="000000"/>
          <w:sz w:val="28"/>
          <w:szCs w:val="28"/>
        </w:rPr>
        <w:t xml:space="preserve">общеразвивающих </w:t>
      </w:r>
      <w:r w:rsidRPr="00AB73F5">
        <w:rPr>
          <w:rFonts w:ascii="PTSerifRegular" w:hAnsi="PTSerifRegular"/>
          <w:color w:val="000000"/>
          <w:sz w:val="28"/>
          <w:szCs w:val="28"/>
        </w:rPr>
        <w:t>программ в условиях большого детского коллектива</w:t>
      </w:r>
      <w:r>
        <w:rPr>
          <w:rFonts w:ascii="PTSerifRegular" w:hAnsi="PTSerifRegular"/>
          <w:color w:val="000000"/>
          <w:sz w:val="28"/>
          <w:szCs w:val="28"/>
        </w:rPr>
        <w:t>;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 xml:space="preserve">-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 с высокой степенью успешности в освоении программ;</w:t>
      </w:r>
    </w:p>
    <w:p w:rsidR="009141BC" w:rsidRDefault="009141BC" w:rsidP="003B2340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 xml:space="preserve">- 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 с огран</w:t>
      </w:r>
      <w:r>
        <w:rPr>
          <w:rFonts w:ascii="PTSerifRegular" w:hAnsi="PTSerifRegular"/>
          <w:color w:val="000000"/>
          <w:sz w:val="28"/>
          <w:szCs w:val="28"/>
        </w:rPr>
        <w:t>иченными возможностями здоровья.</w:t>
      </w:r>
    </w:p>
    <w:p w:rsidR="009141BC" w:rsidRPr="00AB73F5" w:rsidRDefault="009141BC" w:rsidP="003B2340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>1.4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. 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>1.5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. Порядок осуществления обучения по индивидуальному учебному плану определяется образовательной организацией самостоятельно, а реализация индивидуального учебного плана осуществляется в пределах осваиваемой </w:t>
      </w:r>
      <w:r>
        <w:rPr>
          <w:rFonts w:ascii="PTSerifRegular" w:hAnsi="PTSerifRegular"/>
          <w:color w:val="000000"/>
          <w:sz w:val="28"/>
          <w:szCs w:val="28"/>
        </w:rPr>
        <w:t>обще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образовательной </w:t>
      </w:r>
      <w:r>
        <w:rPr>
          <w:rFonts w:ascii="PTSerifRegular" w:hAnsi="PTSerifRegular"/>
          <w:color w:val="000000"/>
          <w:sz w:val="28"/>
          <w:szCs w:val="28"/>
        </w:rPr>
        <w:t xml:space="preserve">общеразвивающей </w:t>
      </w:r>
      <w:r w:rsidRPr="00AB73F5">
        <w:rPr>
          <w:rFonts w:ascii="PTSerifRegular" w:hAnsi="PTSerifRegular"/>
          <w:color w:val="000000"/>
          <w:sz w:val="28"/>
          <w:szCs w:val="28"/>
        </w:rPr>
        <w:t>программы.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>1.6</w:t>
      </w:r>
      <w:r w:rsidRPr="00AB73F5">
        <w:rPr>
          <w:rFonts w:ascii="PTSerifRegular" w:hAnsi="PTSerifRegular"/>
          <w:color w:val="000000"/>
          <w:sz w:val="28"/>
          <w:szCs w:val="28"/>
        </w:rPr>
        <w:t>. Главной задачей обучения обучающихся по индивидуальному учебному плану является удовлетворение потребностей детей, с учетом их особенностей, путем выбора оптимального уровня реализуемых программ, темпов и сроков их освоения.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rFonts w:ascii="PTSerifRegular" w:hAnsi="PTSerifRegular"/>
          <w:color w:val="000000"/>
          <w:sz w:val="28"/>
          <w:szCs w:val="28"/>
        </w:rPr>
        <w:t>1.7</w:t>
      </w:r>
      <w:r w:rsidRPr="00AB73F5">
        <w:rPr>
          <w:rFonts w:ascii="PTSerifRegular" w:hAnsi="PTSerifRegular"/>
          <w:color w:val="000000"/>
          <w:sz w:val="28"/>
          <w:szCs w:val="28"/>
        </w:rPr>
        <w:t>. Ознакомление родителей (законных представителей) обучающихся с настоящим Положением осуществляется на родительских собраниях, при приеме детей в образовательную организацию. Данное Положение подлежит опубликованию на официальном сайте образовательной организации в информационно-телекоммуникационной сети «Интернет».</w:t>
      </w:r>
    </w:p>
    <w:p w:rsidR="009141BC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8337A">
        <w:rPr>
          <w:rFonts w:ascii="Times New Roman" w:hAnsi="Times New Roman"/>
          <w:b/>
          <w:bCs/>
          <w:sz w:val="28"/>
          <w:szCs w:val="28"/>
        </w:rPr>
        <w:t xml:space="preserve">. Организация и порядок обучения учащихся 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b/>
          <w:bCs/>
          <w:sz w:val="28"/>
          <w:szCs w:val="28"/>
        </w:rPr>
        <w:t>по индивидуальному учебному плану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15D4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.1. Основанием для обучения учащихся по индивидуальному учебному плану является:</w:t>
      </w:r>
    </w:p>
    <w:p w:rsidR="009141BC" w:rsidRPr="00B8337A" w:rsidRDefault="009141BC" w:rsidP="00D80C03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заявление родителей;</w:t>
      </w:r>
    </w:p>
    <w:p w:rsidR="009141BC" w:rsidRPr="00B8337A" w:rsidRDefault="009141BC" w:rsidP="00D80C03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заключение ПМПК;</w:t>
      </w:r>
    </w:p>
    <w:p w:rsidR="009141BC" w:rsidRPr="00B8337A" w:rsidRDefault="009141BC" w:rsidP="00D80C03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>• приказ директора Учреждения.</w:t>
      </w:r>
    </w:p>
    <w:p w:rsidR="009141BC" w:rsidRPr="00B8337A" w:rsidRDefault="009141BC" w:rsidP="002915D4">
      <w:pPr>
        <w:shd w:val="clear" w:color="auto" w:fill="FFFFFF"/>
        <w:spacing w:before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15D4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.2. Условия обучения по индивидуальному учебному плану регламентируются данным Положением.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15D4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.3. Учащемуся, который обучается по индивидуальному учебному плану, предоставляется возможность получать консультации, пользоваться учебными кабинетами для подготовки к фестивалям, конкурсам, продолжать обучение в учреждении в порядке, определенном настоящим Положением.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15D4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.4. Учреждение с учетом запросов родителей (законных представителей) и учащихся определяет сроки и уровень реализации программ.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15D4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.5. Текущий контроль, промежуточная, итоговая аттестации проводятся в соответствии с общеобразовательной общеразвивающей программой, по которой обучается ребенок.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53E5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.6. Администрация ДДТ обеспечивает: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 xml:space="preserve">• проведение экспертизы </w:t>
      </w:r>
      <w:hyperlink r:id="rId5" w:tooltip="Учебные программы" w:history="1">
        <w:r w:rsidRPr="00B8337A">
          <w:rPr>
            <w:rFonts w:ascii="Times New Roman" w:hAnsi="Times New Roman"/>
            <w:sz w:val="28"/>
            <w:szCs w:val="28"/>
          </w:rPr>
          <w:t>учебных программ</w:t>
        </w:r>
      </w:hyperlink>
      <w:r w:rsidRPr="00B8337A">
        <w:rPr>
          <w:rFonts w:ascii="Times New Roman" w:hAnsi="Times New Roman"/>
          <w:sz w:val="28"/>
          <w:szCs w:val="28"/>
        </w:rPr>
        <w:t xml:space="preserve"> и индивидуальных учебных планов, контроль за их исполнением;</w:t>
      </w:r>
    </w:p>
    <w:p w:rsidR="009141BC" w:rsidRPr="00B8337A" w:rsidRDefault="009141BC" w:rsidP="002915D4">
      <w:pPr>
        <w:shd w:val="clear" w:color="auto" w:fill="FFFFFF"/>
        <w:spacing w:before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>• контроль за своевременным проведением занятий, консультаций, посещением занятий учащимися, ведением журнала учета обучения по индивидуальному учебному плану.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15D4">
        <w:rPr>
          <w:rFonts w:ascii="Times New Roman" w:hAnsi="Times New Roman"/>
          <w:sz w:val="28"/>
          <w:szCs w:val="28"/>
        </w:rPr>
        <w:t>2</w:t>
      </w:r>
      <w:r w:rsidRPr="00B8337A">
        <w:rPr>
          <w:rFonts w:ascii="Times New Roman" w:hAnsi="Times New Roman"/>
          <w:sz w:val="28"/>
          <w:szCs w:val="28"/>
        </w:rPr>
        <w:t>.7. При организации обучения по индивидуальному учебному плану необходимо наличие следующих документов: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>• заявление родителей;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заявление педагога дополнительного образования;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>• приказ директора Учреждения об организации обучения учащихся по индивидуальному учебному плану;</w:t>
      </w:r>
    </w:p>
    <w:p w:rsidR="009141BC" w:rsidRPr="00B8337A" w:rsidRDefault="009141BC" w:rsidP="002915D4">
      <w:pPr>
        <w:shd w:val="clear" w:color="auto" w:fill="FFFFFF"/>
        <w:spacing w:before="375" w:after="37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8337A">
        <w:rPr>
          <w:rFonts w:ascii="Times New Roman" w:hAnsi="Times New Roman"/>
          <w:sz w:val="28"/>
          <w:szCs w:val="28"/>
        </w:rPr>
        <w:t xml:space="preserve">• </w:t>
      </w:r>
      <w:hyperlink r:id="rId6" w:tooltip="Расписания занятий" w:history="1">
        <w:r w:rsidRPr="00B8337A">
          <w:rPr>
            <w:rFonts w:ascii="Times New Roman" w:hAnsi="Times New Roman"/>
            <w:sz w:val="28"/>
            <w:szCs w:val="28"/>
          </w:rPr>
          <w:t>расписание занятий</w:t>
        </w:r>
      </w:hyperlink>
      <w:r w:rsidRPr="00B8337A">
        <w:rPr>
          <w:rFonts w:ascii="Times New Roman" w:hAnsi="Times New Roman"/>
          <w:color w:val="000000"/>
          <w:sz w:val="28"/>
          <w:szCs w:val="28"/>
        </w:rPr>
        <w:t>, консультаций, письменно согласованное с родителями (законными представителями) и утвержденное директором Учреждения;</w:t>
      </w:r>
    </w:p>
    <w:p w:rsidR="009141BC" w:rsidRPr="00B8337A" w:rsidRDefault="009141BC" w:rsidP="002915D4">
      <w:pPr>
        <w:shd w:val="clear" w:color="auto" w:fill="FFFFFF"/>
        <w:spacing w:before="37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8337A">
        <w:rPr>
          <w:rFonts w:ascii="Times New Roman" w:hAnsi="Times New Roman"/>
          <w:color w:val="000000"/>
          <w:sz w:val="28"/>
          <w:szCs w:val="28"/>
        </w:rPr>
        <w:t>• журнал учета проводимых занятий.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2915D4">
        <w:rPr>
          <w:rFonts w:ascii="PTSerifRegular" w:hAnsi="PTSerifRegular"/>
          <w:color w:val="000000"/>
          <w:sz w:val="28"/>
          <w:szCs w:val="28"/>
        </w:rPr>
        <w:t>2</w:t>
      </w:r>
      <w:r>
        <w:rPr>
          <w:rFonts w:ascii="PTSerifRegular" w:hAnsi="PTSerifRegular"/>
          <w:color w:val="000000"/>
          <w:sz w:val="28"/>
          <w:szCs w:val="28"/>
        </w:rPr>
        <w:t>.</w:t>
      </w:r>
      <w:r w:rsidRPr="002915D4">
        <w:rPr>
          <w:rFonts w:ascii="PTSerifRegular" w:hAnsi="PTSerifRegular"/>
          <w:color w:val="000000"/>
          <w:sz w:val="28"/>
          <w:szCs w:val="28"/>
        </w:rPr>
        <w:t>8</w:t>
      </w:r>
      <w:r w:rsidRPr="00AB73F5">
        <w:rPr>
          <w:rFonts w:ascii="PTSerifRegular" w:hAnsi="PTSerifRegular"/>
          <w:color w:val="000000"/>
          <w:sz w:val="28"/>
          <w:szCs w:val="28"/>
        </w:rPr>
        <w:t>. Индивидуальный учебный план разрабатывается для отдельного обучающегося или группы обучающихся на основе учебного плана образовательной организации.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FF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2.</w:t>
      </w:r>
      <w:r w:rsidRPr="002915D4">
        <w:rPr>
          <w:rFonts w:ascii="PTSerifRegular" w:hAnsi="PTSerifRegular"/>
          <w:color w:val="000000"/>
          <w:sz w:val="28"/>
          <w:szCs w:val="28"/>
        </w:rPr>
        <w:t>9</w:t>
      </w:r>
      <w:r w:rsidRPr="00AB73F5">
        <w:rPr>
          <w:rFonts w:ascii="PTSerifRegular" w:hAnsi="PTSerifRegular"/>
          <w:color w:val="FF0000"/>
          <w:sz w:val="28"/>
          <w:szCs w:val="28"/>
        </w:rPr>
        <w:t xml:space="preserve">. </w:t>
      </w:r>
      <w:r w:rsidRPr="00AB73F5">
        <w:rPr>
          <w:rFonts w:ascii="PTSerifRegular" w:hAnsi="PTSerifRegular"/>
          <w:sz w:val="28"/>
          <w:szCs w:val="28"/>
        </w:rPr>
        <w:t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обучающихся об обучении по индивидуальному учебному плану.</w:t>
      </w:r>
    </w:p>
    <w:p w:rsidR="009141BC" w:rsidRPr="00B8337A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sz w:val="28"/>
          <w:szCs w:val="28"/>
        </w:rPr>
      </w:pPr>
      <w:r w:rsidRPr="00B8337A">
        <w:rPr>
          <w:rFonts w:ascii="PTSerifRegular" w:hAnsi="PTSerifRegular"/>
          <w:sz w:val="28"/>
          <w:szCs w:val="28"/>
        </w:rPr>
        <w:t>2.6. Индивидуальный учебный план разрабатывается в соответствии со спецификой и возможностями образовательной организации.</w:t>
      </w:r>
    </w:p>
    <w:p w:rsidR="009141BC" w:rsidRPr="00B8337A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FF0000"/>
          <w:sz w:val="28"/>
          <w:szCs w:val="28"/>
        </w:rPr>
      </w:pPr>
      <w:r w:rsidRPr="00B8337A">
        <w:rPr>
          <w:rFonts w:ascii="PTSerifRegular" w:hAnsi="PTSerifRegular"/>
          <w:sz w:val="28"/>
          <w:szCs w:val="28"/>
        </w:rPr>
        <w:t>2.7. При реализации образовательных программ в соответствии с индивидуальным</w:t>
      </w:r>
      <w:r w:rsidRPr="00AB73F5">
        <w:rPr>
          <w:rFonts w:ascii="PTSerifRegular" w:hAnsi="PTSerifRegular"/>
          <w:sz w:val="28"/>
          <w:szCs w:val="28"/>
        </w:rPr>
        <w:t xml:space="preserve"> учебным планом могут использоваться различные образовательные технологии, в том числе дистанционные образовательные т</w:t>
      </w:r>
      <w:r w:rsidRPr="00452E42">
        <w:rPr>
          <w:rFonts w:ascii="PTSerifRegular" w:hAnsi="PTSerifRegular"/>
          <w:sz w:val="28"/>
          <w:szCs w:val="28"/>
        </w:rPr>
        <w:t>ехнологии.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2.12. Обучение по индивидуальному учебном</w:t>
      </w:r>
      <w:r>
        <w:rPr>
          <w:rFonts w:ascii="PTSerifRegular" w:hAnsi="PTSerifRegular"/>
          <w:color w:val="000000"/>
          <w:sz w:val="28"/>
          <w:szCs w:val="28"/>
        </w:rPr>
        <w:t>у плану начинается,</w:t>
      </w:r>
      <w:r w:rsidRPr="00AB73F5">
        <w:rPr>
          <w:rFonts w:ascii="PTSerifRegular" w:hAnsi="PTSerifRegular"/>
          <w:color w:val="000000"/>
          <w:sz w:val="28"/>
          <w:szCs w:val="28"/>
        </w:rPr>
        <w:t xml:space="preserve"> с начала учебного года.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2.13. Перевод на обучение по индивидуальному учебному плану оформляется приказом руководителя образовательной организации.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2.14. Индивидуальный учебный план утверждается решением педагогического совета образовательной организации.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2.19. 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9141BC" w:rsidRDefault="009141BC" w:rsidP="002915D4">
      <w:pPr>
        <w:spacing w:before="100" w:beforeAutospacing="1" w:after="100" w:afterAutospacing="1" w:line="240" w:lineRule="auto"/>
        <w:ind w:firstLine="851"/>
        <w:jc w:val="both"/>
        <w:outlineLvl w:val="4"/>
        <w:rPr>
          <w:rFonts w:ascii="PTSansRegular" w:hAnsi="PTSansRegular"/>
          <w:b/>
          <w:bCs/>
          <w:sz w:val="28"/>
          <w:szCs w:val="28"/>
        </w:rPr>
      </w:pPr>
      <w:r w:rsidRPr="00AB73F5">
        <w:rPr>
          <w:rFonts w:ascii="PTSansRegular" w:hAnsi="PTSansRegular"/>
          <w:b/>
          <w:bCs/>
          <w:sz w:val="28"/>
          <w:szCs w:val="28"/>
        </w:rPr>
        <w:t xml:space="preserve">III. Требования к индивидуальному учебному плану </w:t>
      </w:r>
    </w:p>
    <w:p w:rsidR="009141BC" w:rsidRPr="003B2340" w:rsidRDefault="009141BC" w:rsidP="003B2340">
      <w:pPr>
        <w:spacing w:before="100" w:beforeAutospacing="1" w:after="100" w:afterAutospacing="1" w:line="240" w:lineRule="auto"/>
        <w:ind w:firstLine="851"/>
        <w:jc w:val="both"/>
        <w:outlineLvl w:val="4"/>
        <w:rPr>
          <w:rFonts w:ascii="Times New Roman" w:hAnsi="Times New Roman"/>
          <w:color w:val="000000"/>
          <w:sz w:val="28"/>
          <w:szCs w:val="28"/>
        </w:rPr>
      </w:pPr>
      <w:r w:rsidRPr="00B8337A">
        <w:rPr>
          <w:rFonts w:ascii="Times New Roman" w:hAnsi="Times New Roman"/>
          <w:color w:val="000000"/>
          <w:sz w:val="28"/>
          <w:szCs w:val="28"/>
        </w:rPr>
        <w:t>3.1. Индивидуальные учебные планы составляются в соответствии с требованиями образовательной программы Учреждения и являются приложением к образовательной программе, учебному  плану на текущий учебный год.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outlineLvl w:val="4"/>
        <w:rPr>
          <w:rFonts w:ascii="PTSansRegular" w:hAnsi="PTSansRegular"/>
          <w:b/>
          <w:bCs/>
          <w:sz w:val="28"/>
          <w:szCs w:val="28"/>
        </w:rPr>
      </w:pPr>
      <w:r w:rsidRPr="00AB73F5">
        <w:rPr>
          <w:rFonts w:ascii="PTSansRegular" w:hAnsi="PTSansRegular"/>
          <w:b/>
          <w:bCs/>
          <w:sz w:val="28"/>
          <w:szCs w:val="28"/>
        </w:rPr>
        <w:t>IV. Контроль исполнения индивидуального учебного плана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8.1. Образовательная организация осуществляет контроль за освоением общеобразовательных программ учащимися, перешедшими на обучение по индивидуальному учебному плану.</w:t>
      </w:r>
    </w:p>
    <w:p w:rsidR="009141BC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8.2. Текущий контроль успеваемости и промежуточная аттестация обучающихся,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промежуточной аттестации обучающихся образовательной организации.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outlineLvl w:val="4"/>
        <w:rPr>
          <w:rFonts w:ascii="PTSansRegular" w:hAnsi="PTSansRegular"/>
          <w:b/>
          <w:bCs/>
          <w:sz w:val="28"/>
          <w:szCs w:val="28"/>
        </w:rPr>
      </w:pPr>
      <w:r>
        <w:rPr>
          <w:rFonts w:ascii="PTSansRegular" w:hAnsi="PTSansRegular"/>
          <w:b/>
          <w:bCs/>
          <w:sz w:val="28"/>
          <w:szCs w:val="28"/>
          <w:lang w:val="en-US"/>
        </w:rPr>
        <w:t>V</w:t>
      </w:r>
      <w:r w:rsidRPr="00AB73F5">
        <w:rPr>
          <w:rFonts w:ascii="PTSansRegular" w:hAnsi="PTSansRegular"/>
          <w:b/>
          <w:bCs/>
          <w:sz w:val="28"/>
          <w:szCs w:val="28"/>
        </w:rPr>
        <w:t>. Порядок принятия и срок действия Положения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12.1.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12.2. Настоящее Положение принимается на неопределенный срок и вступает в силу с момента его утверждения.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12.3.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9141BC" w:rsidRPr="00AB73F5" w:rsidRDefault="009141BC" w:rsidP="002915D4">
      <w:pPr>
        <w:spacing w:before="100" w:beforeAutospacing="1" w:after="100" w:afterAutospacing="1" w:line="240" w:lineRule="auto"/>
        <w:ind w:firstLine="851"/>
        <w:jc w:val="both"/>
        <w:rPr>
          <w:rFonts w:ascii="PTSerifRegular" w:hAnsi="PTSerifRegular"/>
          <w:color w:val="000000"/>
          <w:sz w:val="28"/>
          <w:szCs w:val="28"/>
        </w:rPr>
      </w:pPr>
      <w:r w:rsidRPr="00AB73F5">
        <w:rPr>
          <w:rFonts w:ascii="PTSerifRegular" w:hAnsi="PTSerifRegular"/>
          <w:color w:val="000000"/>
          <w:sz w:val="28"/>
          <w:szCs w:val="28"/>
        </w:rPr>
        <w:t>12.4.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</w:t>
      </w:r>
    </w:p>
    <w:p w:rsidR="009141BC" w:rsidRPr="00AB73F5" w:rsidRDefault="009141BC" w:rsidP="00AB73F5">
      <w:pPr>
        <w:jc w:val="both"/>
        <w:rPr>
          <w:rFonts w:ascii="Times New Roman" w:hAnsi="Times New Roman"/>
          <w:sz w:val="28"/>
          <w:szCs w:val="28"/>
        </w:rPr>
      </w:pPr>
    </w:p>
    <w:sectPr w:rsidR="009141BC" w:rsidRPr="00AB73F5" w:rsidSect="0015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Sans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F5"/>
    <w:rsid w:val="000053E5"/>
    <w:rsid w:val="00150294"/>
    <w:rsid w:val="001F2F2A"/>
    <w:rsid w:val="002915D4"/>
    <w:rsid w:val="002E5489"/>
    <w:rsid w:val="002F23D0"/>
    <w:rsid w:val="003B2340"/>
    <w:rsid w:val="003F0C86"/>
    <w:rsid w:val="00430FB1"/>
    <w:rsid w:val="00452E42"/>
    <w:rsid w:val="004D1CE5"/>
    <w:rsid w:val="00511980"/>
    <w:rsid w:val="0061607E"/>
    <w:rsid w:val="0064011C"/>
    <w:rsid w:val="00755D6E"/>
    <w:rsid w:val="007D3273"/>
    <w:rsid w:val="00856447"/>
    <w:rsid w:val="009141BC"/>
    <w:rsid w:val="009219F1"/>
    <w:rsid w:val="00930D4B"/>
    <w:rsid w:val="009A1EB9"/>
    <w:rsid w:val="009B7C58"/>
    <w:rsid w:val="00A55886"/>
    <w:rsid w:val="00AB73F5"/>
    <w:rsid w:val="00AC6115"/>
    <w:rsid w:val="00B02F7A"/>
    <w:rsid w:val="00B319E9"/>
    <w:rsid w:val="00B70DC2"/>
    <w:rsid w:val="00B8337A"/>
    <w:rsid w:val="00C3255F"/>
    <w:rsid w:val="00D80C03"/>
    <w:rsid w:val="00E3325C"/>
    <w:rsid w:val="00FA33F4"/>
    <w:rsid w:val="00FC7AA7"/>
    <w:rsid w:val="00FF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9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AB73F5"/>
    <w:pPr>
      <w:spacing w:before="100" w:beforeAutospacing="1" w:after="100" w:afterAutospacing="1" w:line="240" w:lineRule="auto"/>
      <w:outlineLvl w:val="1"/>
    </w:pPr>
    <w:rPr>
      <w:rFonts w:ascii="PTSansRegular" w:hAnsi="PTSansRegular"/>
      <w:b/>
      <w:bCs/>
      <w:sz w:val="35"/>
      <w:szCs w:val="35"/>
    </w:rPr>
  </w:style>
  <w:style w:type="paragraph" w:styleId="Heading5">
    <w:name w:val="heading 5"/>
    <w:basedOn w:val="Normal"/>
    <w:link w:val="Heading5Char"/>
    <w:uiPriority w:val="99"/>
    <w:qFormat/>
    <w:rsid w:val="00AB73F5"/>
    <w:pPr>
      <w:spacing w:before="100" w:beforeAutospacing="1" w:after="100" w:afterAutospacing="1" w:line="240" w:lineRule="auto"/>
      <w:outlineLvl w:val="4"/>
    </w:pPr>
    <w:rPr>
      <w:rFonts w:ascii="PTSansRegular" w:hAnsi="PTSansRegular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B73F5"/>
    <w:rPr>
      <w:rFonts w:ascii="PTSansRegular" w:hAnsi="PTSansRegular" w:cs="Times New Roman"/>
      <w:b/>
      <w:bCs/>
      <w:sz w:val="35"/>
      <w:szCs w:val="3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B73F5"/>
    <w:rPr>
      <w:rFonts w:ascii="PTSansRegular" w:hAnsi="PTSansRegular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99"/>
    <w:qFormat/>
    <w:rsid w:val="00AB73F5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AB73F5"/>
    <w:rPr>
      <w:rFonts w:cs="Times New Roman"/>
      <w:b/>
      <w:bCs/>
    </w:rPr>
  </w:style>
  <w:style w:type="paragraph" w:customStyle="1" w:styleId="normacttext">
    <w:name w:val="norm_act_text"/>
    <w:basedOn w:val="Normal"/>
    <w:uiPriority w:val="99"/>
    <w:rsid w:val="00AB73F5"/>
    <w:pPr>
      <w:spacing w:before="100" w:beforeAutospacing="1" w:after="100" w:afterAutospacing="1" w:line="240" w:lineRule="auto"/>
    </w:pPr>
    <w:rPr>
      <w:rFonts w:ascii="PTSerifRegular" w:hAnsi="PTSerifRegular"/>
      <w:color w:val="000000"/>
      <w:sz w:val="23"/>
      <w:szCs w:val="23"/>
    </w:rPr>
  </w:style>
  <w:style w:type="table" w:styleId="TableGrid">
    <w:name w:val="Table Grid"/>
    <w:basedOn w:val="TableNormal"/>
    <w:uiPriority w:val="99"/>
    <w:rsid w:val="00AB73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B73F5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9219F1"/>
    <w:rPr>
      <w:rFonts w:cs="Times New Roman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7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7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73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72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870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6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74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74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7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871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6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7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7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70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7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872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74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7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6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7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7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72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7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874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raspisaniya_zanyatij/" TargetMode="External"/><Relationship Id="rId5" Type="http://schemas.openxmlformats.org/officeDocument/2006/relationships/hyperlink" Target="http://pandia.ru/text/category/uchebnie_programm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6</Pages>
  <Words>1105</Words>
  <Characters>6303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8</cp:revision>
  <cp:lastPrinted>2017-09-08T15:28:00Z</cp:lastPrinted>
  <dcterms:created xsi:type="dcterms:W3CDTF">2017-08-26T10:34:00Z</dcterms:created>
  <dcterms:modified xsi:type="dcterms:W3CDTF">2017-09-08T16:18:00Z</dcterms:modified>
</cp:coreProperties>
</file>